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325C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Indira Gabriela Contreras Tun.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 3662817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8 14 72 14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agencia4uipjxal@gmail.com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325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Universidad Veracruzana. Estudios de Licenciatura en Derecho.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2002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Diplomado Mecanismos de aplicación del derecho procesal Penal.- Centro de Estudios de Capacitación Empresarial A.C. Colegio Mayor de San Carlos Campus Golfo.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2004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Diplomado Reformas en Materia Penal del Estado de Veracruz.- Instituto Francisco de Vitoria A.C.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de Capacitación para personal de la Procuraduría General de Justicia.- Academia Nacional de Seguridad Pública.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2010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Diplomado destrezas y habilidades en el sistema acusatorio.- Procuraduría General de Justicia del Estado de Veracruz y Universidad Veracruzana.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2010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de capacitación Internacional “Manejo del Delito”.- International Security &amp;DefenceSystems.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de capacitación para Agentes del Ministerio Público Especializados en Responsabilidad Juvenil y de Conciliación.- Procuraduría General de Justicia del Estado de Veracruz.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“Especialización sobre Juicios Orales y Medios Alternativos de Solución de Conflictos”.- Academia Nacional de Seguridad Pública.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2012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“Argumentación Jurídica con perspectiva de Género”.- Procuraduría General de Justicia del Estado.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“Análisis de órganos, tejidos y células en caso de Donación y la Participación del Ministerio Público”.- Servicios de Salud de Veracruz.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“Teoría del Delito”.- Academia Regional de Seguridad Pública de Occidente”.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“El Consumo de drogas. Aspectos básicos”.- Fiscalía General del Estado de Veracruz y el Centro de Estudios sobre el Alcohol y Alcoholismo A.C.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“ El Sistema de Justicia Penal Acusatorio”.- Secretaría Técnica del Consejo de Coordinación para la Implementación del Sistema de Justicia Penal.</w:t>
      </w:r>
    </w:p>
    <w:p w:rsidR="00D325C5" w:rsidRPr="00D325C5" w:rsidRDefault="00D325C5" w:rsidP="00D325C5">
      <w:pPr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br w:type="page"/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lastRenderedPageBreak/>
        <w:t>2015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Curso “Intercambio Integral para Agentes del Ministerio Público, Agentes de Investigación Ministerial y Peritos”.- Alianza Estatal de la Conferencia de Procuradores Generales de Justicia de los Estados Occidentales de Norteamérica.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325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01/VII/02 al 31/I/03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Investigadora Especializada en Delitos Contra la Libertad y la Seguridad Sexual y contra la Familia en Orizaba, Ver.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325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01/II/03 al 24/V/06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Agente Primero del Ministerio Público Conciliadora e Investigadora en el Sector Norte de Orizaba, Ver.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325C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25/V/06 al 30/XI/06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Agente Primero del Ministerio Público Conciliadora e Investigadora del Sector Norte de Córdoba, Ver.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01/XII/06 al 09/X/07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Agente  Segundo del Ministerio Público Conciliadora e Investigadora del Sector Sur en Orizaba, Ver.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10/X/07 AL 31/I/08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Conciliadora e Investigadora Especializada en Delitos contra la Libertad y la Seguridad Sexual y contra la Familia en Córdoba, Ver.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01/II/08 al 16/XII/2010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Agente Primera del Ministerio Público Conciliadora e Investigadora en el Sector Norte en Orizaba, Ver.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17/XII/10 al 03/XII/2013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Agente Primera del Ministerio Público Especializada en Responsabilidad Juvenil y de Conciliación en Orizaba, Ver.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04/XII/2013 al 17/07/2014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Agente Cuarto del Ministerio Público Especializada en Delitos contra la Libertad y la Seguridad Sexual y contra la Familia, adscrita a la Unidad Integral de Procuración de Justicia en el Distrito XI.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18/VII/2014 al 06/01/2015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Agente Cuarto en delitos Diversos adscrita a la Unidad Integral de Procuración de Justicia en el Distrito XI.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25C5">
        <w:rPr>
          <w:rFonts w:ascii="NeoSansPro-Regular" w:hAnsi="NeoSansPro-Regular" w:cs="NeoSansPro-Regular"/>
          <w:b/>
          <w:color w:val="404040"/>
          <w:sz w:val="20"/>
          <w:szCs w:val="20"/>
        </w:rPr>
        <w:t>07/01/2015 a la fecha</w:t>
      </w:r>
    </w:p>
    <w:p w:rsidR="00D325C5" w:rsidRPr="00D325C5" w:rsidRDefault="00D325C5" w:rsidP="00D325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325C5">
        <w:rPr>
          <w:rFonts w:ascii="NeoSansPro-Regular" w:hAnsi="NeoSansPro-Regular" w:cs="NeoSansPro-Regular"/>
          <w:color w:val="404040"/>
          <w:sz w:val="20"/>
          <w:szCs w:val="20"/>
        </w:rPr>
        <w:t>Fiscal Cuarta en la Unidad Integral de Procuración de Justicia del Distrito XI.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80E3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80E3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24" w:rsidRDefault="00BC7524" w:rsidP="00AB5916">
      <w:pPr>
        <w:spacing w:after="0" w:line="240" w:lineRule="auto"/>
      </w:pPr>
      <w:r>
        <w:separator/>
      </w:r>
    </w:p>
  </w:endnote>
  <w:endnote w:type="continuationSeparator" w:id="1">
    <w:p w:rsidR="00BC7524" w:rsidRDefault="00BC752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24" w:rsidRDefault="00BC7524" w:rsidP="00AB5916">
      <w:pPr>
        <w:spacing w:after="0" w:line="240" w:lineRule="auto"/>
      </w:pPr>
      <w:r>
        <w:separator/>
      </w:r>
    </w:p>
  </w:footnote>
  <w:footnote w:type="continuationSeparator" w:id="1">
    <w:p w:rsidR="00BC7524" w:rsidRDefault="00BC752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80E33"/>
    <w:rsid w:val="00581711"/>
    <w:rsid w:val="005A32B3"/>
    <w:rsid w:val="00600D12"/>
    <w:rsid w:val="006B643A"/>
    <w:rsid w:val="00726727"/>
    <w:rsid w:val="00A66637"/>
    <w:rsid w:val="00AB5916"/>
    <w:rsid w:val="00BC7524"/>
    <w:rsid w:val="00CE7F12"/>
    <w:rsid w:val="00D03386"/>
    <w:rsid w:val="00D325C5"/>
    <w:rsid w:val="00D90A18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2017-06-21T18:58:00Z</dcterms:modified>
</cp:coreProperties>
</file>